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86" w:rsidRDefault="00F65271">
      <w:r>
        <w:t xml:space="preserve">For additional information on this presentation or for additional handouts – please contact </w:t>
      </w:r>
      <w:hyperlink r:id="rId5" w:history="1">
        <w:r w:rsidRPr="00190CF7">
          <w:rPr>
            <w:rStyle w:val="Hyperlink"/>
          </w:rPr>
          <w:t>adevito@radford.edu</w:t>
        </w:r>
      </w:hyperlink>
    </w:p>
    <w:p w:rsidR="00F65271" w:rsidRDefault="00F65271">
      <w:bookmarkStart w:id="0" w:name="_GoBack"/>
      <w:bookmarkEnd w:id="0"/>
    </w:p>
    <w:sectPr w:rsidR="00F65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271"/>
    <w:rsid w:val="00013A86"/>
    <w:rsid w:val="00F6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52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52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evito@radfor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Radford University</dc:creator>
  <cp:lastModifiedBy>Radford University</cp:lastModifiedBy>
  <cp:revision>1</cp:revision>
  <dcterms:created xsi:type="dcterms:W3CDTF">2013-04-30T23:38:00Z</dcterms:created>
  <dcterms:modified xsi:type="dcterms:W3CDTF">2013-04-30T23:40:00Z</dcterms:modified>
</cp:coreProperties>
</file>